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53F2" w14:textId="0B0B554D" w:rsidR="001D2952" w:rsidRDefault="001D2952">
      <w:pPr>
        <w:rPr>
          <w:noProof/>
        </w:rPr>
      </w:pPr>
      <w:r w:rsidRPr="001D2952">
        <w:rPr>
          <w:noProof/>
        </w:rPr>
        <w:drawing>
          <wp:inline distT="0" distB="0" distL="0" distR="0" wp14:anchorId="7B8507F2" wp14:editId="29E93860">
            <wp:extent cx="8863330" cy="2436495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4257E" w14:textId="01AF274C" w:rsidR="00832CCA" w:rsidRDefault="00832CCA" w:rsidP="00832CCA">
      <w:pPr>
        <w:rPr>
          <w:noProof/>
        </w:rPr>
      </w:pPr>
    </w:p>
    <w:p w14:paraId="52804173" w14:textId="77777777" w:rsidR="00832CCA" w:rsidRDefault="00832CCA" w:rsidP="00832CCA">
      <w:r>
        <w:t>Για την υποβολή από τους υποψηφίους τυχόν ενστάσεων επί των προσωρινών πινάκων, ορίζεται προθεσμία δέκα (10) ημερολογιακών ημερών.</w:t>
      </w:r>
    </w:p>
    <w:p w14:paraId="1D5BC906" w14:textId="3CBC63B9" w:rsidR="00832CCA" w:rsidRDefault="00832CCA" w:rsidP="00832CCA">
      <w:r>
        <w:t>Η προθεσμία ορίζεται από 1</w:t>
      </w:r>
      <w:r>
        <w:rPr>
          <w:lang w:val="en-US"/>
        </w:rPr>
        <w:t>4</w:t>
      </w:r>
      <w:r>
        <w:t>/0</w:t>
      </w:r>
      <w:r>
        <w:rPr>
          <w:lang w:val="en-US"/>
        </w:rPr>
        <w:t>9</w:t>
      </w:r>
      <w:r>
        <w:t>/2022 έως και 2</w:t>
      </w:r>
      <w:r>
        <w:rPr>
          <w:lang w:val="en-US"/>
        </w:rPr>
        <w:t>2</w:t>
      </w:r>
      <w:r>
        <w:t>/0</w:t>
      </w:r>
      <w:r>
        <w:rPr>
          <w:lang w:val="en-US"/>
        </w:rPr>
        <w:t>9</w:t>
      </w:r>
      <w:bookmarkStart w:id="0" w:name="_GoBack"/>
      <w:bookmarkEnd w:id="0"/>
      <w:r>
        <w:t xml:space="preserve">/2022. Οι ενστάσεις υποβάλλονται απευθείας στον ΑΣΕΠ Θεσσαλονίκης (στην ηλεκτρονική διεύθυνση:  </w:t>
      </w:r>
      <w:hyperlink r:id="rId5" w:history="1">
        <w:r>
          <w:rPr>
            <w:rStyle w:val="-"/>
          </w:rPr>
          <w:t>thessaloniki@asep.gr</w:t>
        </w:r>
      </w:hyperlink>
      <w:r>
        <w:t>).</w:t>
      </w:r>
    </w:p>
    <w:p w14:paraId="653BA266" w14:textId="77777777" w:rsidR="00832CCA" w:rsidRDefault="00832CCA" w:rsidP="00832CCA">
      <w:r>
        <w:t>Ο ΠΡΟΕΔΡΟΣ ΤΟΥ ΝΠΔΔ ΚΑΠΗ ΔΗΜΟΥ ΘΕΣΣΑΛΟΝΙΚΗΣ</w:t>
      </w:r>
    </w:p>
    <w:p w14:paraId="3BD21E3D" w14:textId="77777777" w:rsidR="00832CCA" w:rsidRDefault="00832CCA" w:rsidP="00832CCA">
      <w:r>
        <w:t>ΣΤΥΛΙΑΝΟΣ ΛΙΑΚΟΠΟΥΛΟΣ</w:t>
      </w:r>
    </w:p>
    <w:p w14:paraId="37833DE4" w14:textId="77777777" w:rsidR="00832CCA" w:rsidRPr="00832CCA" w:rsidRDefault="00832CCA" w:rsidP="00832CCA"/>
    <w:sectPr w:rsidR="00832CCA" w:rsidRPr="00832CCA" w:rsidSect="001D295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52"/>
    <w:rsid w:val="001D2952"/>
    <w:rsid w:val="008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E7F6"/>
  <w15:chartTrackingRefBased/>
  <w15:docId w15:val="{AB978040-B339-477D-BB0E-E9EA83C2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2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ssaloniki@asep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dioikitiko</dc:creator>
  <cp:keywords/>
  <dc:description/>
  <cp:lastModifiedBy>natasa</cp:lastModifiedBy>
  <cp:revision>2</cp:revision>
  <dcterms:created xsi:type="dcterms:W3CDTF">2022-09-13T06:26:00Z</dcterms:created>
  <dcterms:modified xsi:type="dcterms:W3CDTF">2022-09-13T06:33:00Z</dcterms:modified>
</cp:coreProperties>
</file>